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A1" w:rsidRDefault="00844046" w:rsidP="0016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4404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ZASADY REKRUTACJI DO SAMORZĄDOWYCH PRZEDSZKOLI </w:t>
      </w:r>
    </w:p>
    <w:p w:rsidR="00162FA1" w:rsidRDefault="00844046" w:rsidP="0016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4404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I ODDZIAŁÓW PRZEDSZKOLNYCH W SZKOŁACH </w:t>
      </w:r>
      <w:r w:rsidR="009D15AA" w:rsidRPr="00162FA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PODSTAWOWYCH</w:t>
      </w:r>
    </w:p>
    <w:p w:rsidR="00162FA1" w:rsidRDefault="009D15AA" w:rsidP="0016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62FA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NA ROK SZKOLNY 2018/2019</w:t>
      </w:r>
    </w:p>
    <w:p w:rsidR="00162FA1" w:rsidRPr="00844046" w:rsidRDefault="00162FA1" w:rsidP="0016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666FE0" w:rsidRDefault="00844046" w:rsidP="00A31855">
      <w:pPr>
        <w:pStyle w:val="Akapitzlist"/>
        <w:numPr>
          <w:ilvl w:val="0"/>
          <w:numId w:val="10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78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 rekrutacji oparty jest o jednolite kryteria naboru określone</w:t>
      </w:r>
      <w:r w:rsidR="00666FE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66FE0" w:rsidRDefault="00144016" w:rsidP="00A31855">
      <w:pPr>
        <w:pStyle w:val="Akapitzlist"/>
        <w:numPr>
          <w:ilvl w:val="0"/>
          <w:numId w:val="16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131 ustawy</w:t>
      </w:r>
      <w:r w:rsidR="00666F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14 grudnia 2016 roku - Prawo oświatowe (Dz. U. 2017 poz. 59)</w:t>
      </w:r>
    </w:p>
    <w:p w:rsidR="00A72D78" w:rsidRPr="00A21AAF" w:rsidRDefault="009D15AA" w:rsidP="00A31855">
      <w:pPr>
        <w:pStyle w:val="Akapitzlist"/>
        <w:numPr>
          <w:ilvl w:val="0"/>
          <w:numId w:val="16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Uchwałą nr XXXIV/223/17 Rady Miejskiej w Dobczycach z dnia 22 lutego 2017r. </w:t>
      </w:r>
      <w:r w:rsidRPr="00A72D7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sprawie ustalania kryteriów wraz z liczbą punktów w drugim etapie postępowania rekrutacyjnego do publicznych przedszkoli, oddziałów przedszkolnych w szkołach podstawowych prowadzonych przez Gminę Dobczyce.</w:t>
      </w:r>
    </w:p>
    <w:p w:rsidR="00A21AAF" w:rsidRPr="00802552" w:rsidRDefault="00A21AAF" w:rsidP="00A31855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552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rekrutacyjnym do przedszkoli/oddziałów przedszkolnych przy szkołach podstawowych  prowadzonych przez Gminę Dobczyce biorą udział:</w:t>
      </w:r>
    </w:p>
    <w:p w:rsidR="00A21AAF" w:rsidRPr="00802552" w:rsidRDefault="00A21AAF" w:rsidP="00A31855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552">
        <w:rPr>
          <w:rFonts w:ascii="Times New Roman" w:eastAsia="Times New Roman" w:hAnsi="Times New Roman" w:cs="Times New Roman"/>
          <w:sz w:val="24"/>
          <w:szCs w:val="24"/>
          <w:lang w:eastAsia="pl-PL"/>
        </w:rPr>
        <w:t>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eci urodzone w latach 2012-2015</w:t>
      </w:r>
      <w:r w:rsidRPr="0080255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21AAF" w:rsidRPr="00802552" w:rsidRDefault="00A21AAF" w:rsidP="00A31855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z rocznika 2011, którym na podstawie opinii poradni </w:t>
      </w:r>
      <w:proofErr w:type="spellStart"/>
      <w:r w:rsidRPr="00802552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802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pedagogicznej dyrektor szkoły podstawowej w obwodzie której dziecko mieszka, na wniosek rodziców, odroczył rozpoczęcie spełnianie przez dziecko obowiązku szkolnego.</w:t>
      </w:r>
    </w:p>
    <w:p w:rsidR="00A72D78" w:rsidRPr="00A31855" w:rsidRDefault="00844046" w:rsidP="00A31855">
      <w:pPr>
        <w:pStyle w:val="Akapitzlist"/>
        <w:numPr>
          <w:ilvl w:val="0"/>
          <w:numId w:val="10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FE0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dzieci przyjętych do danego przedszkola/ oddziału przedszkolnego w szkole</w:t>
      </w:r>
      <w:r w:rsidR="00A72D78" w:rsidRPr="00666F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podstawowej</w:t>
      </w:r>
      <w:r w:rsidRPr="00666F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corocznie składają na kolejny rok szkolny </w:t>
      </w:r>
      <w:r w:rsidRPr="00666F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Deklarację o kontynuowaniu wychowania przedszkolnego</w:t>
      </w:r>
      <w:r w:rsidR="00A21AA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– </w:t>
      </w:r>
      <w:r w:rsidR="00A21AAF" w:rsidRPr="00A3185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 5 marca 2018 r. (art. 153 ust. 2 ustawy Prawo oświatowe).</w:t>
      </w:r>
    </w:p>
    <w:p w:rsidR="00A72D78" w:rsidRPr="00A21AAF" w:rsidRDefault="00844046" w:rsidP="00A31855">
      <w:pPr>
        <w:pStyle w:val="Akapitzlist"/>
        <w:numPr>
          <w:ilvl w:val="0"/>
          <w:numId w:val="10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mają prawo składania wniosków </w:t>
      </w:r>
      <w:r w:rsidR="00144016" w:rsidRPr="00A21AAF">
        <w:rPr>
          <w:rFonts w:ascii="Times New Roman" w:eastAsia="Times New Roman" w:hAnsi="Times New Roman" w:cs="Times New Roman"/>
          <w:sz w:val="24"/>
          <w:szCs w:val="24"/>
          <w:lang w:eastAsia="pl-PL"/>
        </w:rPr>
        <w:t>do dowolnej liczby przedszkoli/</w:t>
      </w:r>
      <w:r w:rsidR="00A72D78" w:rsidRPr="00A21AAF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oddziałów przedszkolnych w szkołach podstawowych</w:t>
      </w:r>
      <w:r w:rsidRPr="00A21AAF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prowadzą postępowanie rekrutacyjne, w preferowanej przez siebie kolejności</w:t>
      </w:r>
      <w:r w:rsidR="00666FE0" w:rsidRPr="00A21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(zaznaczając we wniosku</w:t>
      </w:r>
      <w:r w:rsidR="00144016" w:rsidRPr="00A21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kolejność wybranych przedszkoli/oddziałów przedszkolnych</w:t>
      </w:r>
      <w:r w:rsidR="00666FE0" w:rsidRPr="00A21AA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A21A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72D78" w:rsidRDefault="00844046" w:rsidP="00A31855">
      <w:pPr>
        <w:pStyle w:val="Akapitzlist"/>
        <w:numPr>
          <w:ilvl w:val="0"/>
          <w:numId w:val="10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E0F">
        <w:rPr>
          <w:rFonts w:ascii="Times New Roman" w:eastAsia="Times New Roman" w:hAnsi="Times New Roman" w:cs="Times New Roman"/>
          <w:sz w:val="24"/>
          <w:szCs w:val="24"/>
          <w:lang w:eastAsia="pl-PL"/>
        </w:rPr>
        <w:t>Te same zasady rekrutacji obowiązują w przedszkolach i w oddziałach przedszkolnych w szkołach podstawo</w:t>
      </w:r>
      <w:r w:rsidR="00666FE0">
        <w:rPr>
          <w:rFonts w:ascii="Times New Roman" w:eastAsia="Times New Roman" w:hAnsi="Times New Roman" w:cs="Times New Roman"/>
          <w:sz w:val="24"/>
          <w:szCs w:val="24"/>
          <w:lang w:eastAsia="pl-PL"/>
        </w:rPr>
        <w:t>wych</w:t>
      </w:r>
      <w:r w:rsidRPr="00465E0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31855" w:rsidRPr="00162FA1" w:rsidRDefault="00A31855" w:rsidP="00A31855">
      <w:pPr>
        <w:pStyle w:val="Akapitzlist"/>
        <w:numPr>
          <w:ilvl w:val="0"/>
          <w:numId w:val="10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FA1">
        <w:rPr>
          <w:rFonts w:ascii="Times New Roman" w:eastAsia="Times New Roman" w:hAnsi="Times New Roman" w:cs="Times New Roman"/>
          <w:sz w:val="24"/>
          <w:szCs w:val="24"/>
          <w:lang w:eastAsia="pl-PL"/>
        </w:rPr>
        <w:t>W procesie rekrutacji nie jest brana pod uwagę kolejność zgłoszeń. </w:t>
      </w:r>
    </w:p>
    <w:p w:rsidR="00A31855" w:rsidRPr="00A31855" w:rsidRDefault="00A31855" w:rsidP="00A31855">
      <w:pPr>
        <w:pStyle w:val="Akapitzlist"/>
        <w:numPr>
          <w:ilvl w:val="0"/>
          <w:numId w:val="10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Dziecko zmieniające przedszkole/oddział przedszkolny w szkole podstawowej, do którego obecnie uczęszcza, uczestniczy w rekrutacji na takich samych zasadach, jak w przypadku dziecka zapisywanego po raz pierwszy. </w:t>
      </w:r>
    </w:p>
    <w:p w:rsidR="00844046" w:rsidRPr="002C1D4D" w:rsidRDefault="009D15AA" w:rsidP="00A31855">
      <w:pPr>
        <w:pStyle w:val="Akapitzlist"/>
        <w:numPr>
          <w:ilvl w:val="0"/>
          <w:numId w:val="10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Terminarz rekrutacji określa Zarządzenie nr 14/2018 Burmistrza Gminy i Miast Dobczyce z dnia 31 stycznia 2018r. </w:t>
      </w:r>
      <w:r w:rsidRPr="00A72D7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sprawie ustalania terminów przeprowadzenia postępowania rekrutacyjnego i postępowania uzupełniającego w roku szkolnym 2018/2019 do publicznych przedszkoli / oddziałów przedszkolnych oraz do publicznych szkół podstawowych, w tym terminów do składania dokumentów, dla których Gmina Dobczyce jest organem prowadzącym</w:t>
      </w:r>
      <w:r w:rsidR="00A318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bookmarkStart w:id="0" w:name="_GoBack"/>
      <w:bookmarkEnd w:id="0"/>
    </w:p>
    <w:p w:rsidR="002C1D4D" w:rsidRPr="00A72D78" w:rsidRDefault="002C1D4D" w:rsidP="002C1D4D">
      <w:pPr>
        <w:pStyle w:val="Akapitzlist"/>
        <w:spacing w:before="120" w:after="120" w:line="276" w:lineRule="auto"/>
        <w:ind w:left="71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C1D4D" w:rsidRPr="00A72D78" w:rsidSect="00A72D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62C"/>
    <w:multiLevelType w:val="multilevel"/>
    <w:tmpl w:val="80EC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732EE"/>
    <w:multiLevelType w:val="hybridMultilevel"/>
    <w:tmpl w:val="5D9A529E"/>
    <w:lvl w:ilvl="0" w:tplc="F93862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D91529"/>
    <w:multiLevelType w:val="hybridMultilevel"/>
    <w:tmpl w:val="00004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8015C"/>
    <w:multiLevelType w:val="hybridMultilevel"/>
    <w:tmpl w:val="D004A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067F1"/>
    <w:multiLevelType w:val="multilevel"/>
    <w:tmpl w:val="9F50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CF0EAF"/>
    <w:multiLevelType w:val="multilevel"/>
    <w:tmpl w:val="F53A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3E77CF"/>
    <w:multiLevelType w:val="multilevel"/>
    <w:tmpl w:val="3690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2A5E60"/>
    <w:multiLevelType w:val="multilevel"/>
    <w:tmpl w:val="A460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6F6385"/>
    <w:multiLevelType w:val="multilevel"/>
    <w:tmpl w:val="679E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C80AE1"/>
    <w:multiLevelType w:val="multilevel"/>
    <w:tmpl w:val="2C0E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107515"/>
    <w:multiLevelType w:val="hybridMultilevel"/>
    <w:tmpl w:val="E8280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25016"/>
    <w:multiLevelType w:val="hybridMultilevel"/>
    <w:tmpl w:val="00C4C3CC"/>
    <w:lvl w:ilvl="0" w:tplc="FAB4801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591C5048"/>
    <w:multiLevelType w:val="multilevel"/>
    <w:tmpl w:val="57C6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1D3FD8"/>
    <w:multiLevelType w:val="multilevel"/>
    <w:tmpl w:val="F8BE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586FC1"/>
    <w:multiLevelType w:val="hybridMultilevel"/>
    <w:tmpl w:val="2286E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03EAC"/>
    <w:multiLevelType w:val="multilevel"/>
    <w:tmpl w:val="2968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5"/>
  </w:num>
  <w:num w:numId="5">
    <w:abstractNumId w:val="9"/>
  </w:num>
  <w:num w:numId="6">
    <w:abstractNumId w:val="7"/>
  </w:num>
  <w:num w:numId="7">
    <w:abstractNumId w:val="12"/>
  </w:num>
  <w:num w:numId="8">
    <w:abstractNumId w:val="8"/>
  </w:num>
  <w:num w:numId="9">
    <w:abstractNumId w:val="4"/>
  </w:num>
  <w:num w:numId="10">
    <w:abstractNumId w:val="2"/>
  </w:num>
  <w:num w:numId="11">
    <w:abstractNumId w:val="10"/>
  </w:num>
  <w:num w:numId="12">
    <w:abstractNumId w:val="3"/>
  </w:num>
  <w:num w:numId="13">
    <w:abstractNumId w:val="14"/>
  </w:num>
  <w:num w:numId="14">
    <w:abstractNumId w:val="0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46"/>
    <w:rsid w:val="00144016"/>
    <w:rsid w:val="00162FA1"/>
    <w:rsid w:val="002C1D4D"/>
    <w:rsid w:val="00384700"/>
    <w:rsid w:val="00456C9E"/>
    <w:rsid w:val="00465E0F"/>
    <w:rsid w:val="00543F2E"/>
    <w:rsid w:val="005A0D46"/>
    <w:rsid w:val="005D7225"/>
    <w:rsid w:val="00666FE0"/>
    <w:rsid w:val="00757886"/>
    <w:rsid w:val="007A05A5"/>
    <w:rsid w:val="007A4DD5"/>
    <w:rsid w:val="00802552"/>
    <w:rsid w:val="008120EA"/>
    <w:rsid w:val="00844046"/>
    <w:rsid w:val="008D45D8"/>
    <w:rsid w:val="009D15AA"/>
    <w:rsid w:val="00A21AAF"/>
    <w:rsid w:val="00A31855"/>
    <w:rsid w:val="00A72D78"/>
    <w:rsid w:val="00A87656"/>
    <w:rsid w:val="00AA4F78"/>
    <w:rsid w:val="00B34100"/>
    <w:rsid w:val="00B74A7D"/>
    <w:rsid w:val="00BC0319"/>
    <w:rsid w:val="00C935C7"/>
    <w:rsid w:val="00D25AFE"/>
    <w:rsid w:val="00DC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47C16"/>
  <w15:chartTrackingRefBased/>
  <w15:docId w15:val="{381A69C8-22BE-43D2-BF96-6BAB4B98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2D7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6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62FA1"/>
    <w:rPr>
      <w:b/>
      <w:bCs/>
    </w:rPr>
  </w:style>
  <w:style w:type="character" w:styleId="Uwydatnienie">
    <w:name w:val="Emphasis"/>
    <w:basedOn w:val="Domylnaczcionkaakapitu"/>
    <w:uiPriority w:val="20"/>
    <w:qFormat/>
    <w:rsid w:val="00162FA1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162FA1"/>
    <w:rPr>
      <w:color w:val="0000FF"/>
      <w:u w:val="single"/>
    </w:rPr>
  </w:style>
  <w:style w:type="paragraph" w:customStyle="1" w:styleId="rtejustify">
    <w:name w:val="rtejustify"/>
    <w:basedOn w:val="Normalny"/>
    <w:rsid w:val="0080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7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Karcz</dc:creator>
  <cp:keywords/>
  <dc:description/>
  <cp:lastModifiedBy>Tomasz Ciętak</cp:lastModifiedBy>
  <cp:revision>4</cp:revision>
  <cp:lastPrinted>2018-02-08T08:20:00Z</cp:lastPrinted>
  <dcterms:created xsi:type="dcterms:W3CDTF">2018-02-13T11:44:00Z</dcterms:created>
  <dcterms:modified xsi:type="dcterms:W3CDTF">2018-02-13T13:25:00Z</dcterms:modified>
</cp:coreProperties>
</file>