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B4" w:rsidRPr="00EA4005" w:rsidRDefault="001519B4" w:rsidP="00EA4005">
      <w:pPr>
        <w:pStyle w:val="TekstWCAG"/>
        <w:spacing w:before="240" w:after="480" w:line="360" w:lineRule="auto"/>
        <w:contextualSpacing/>
        <w:rPr>
          <w:rFonts w:eastAsiaTheme="majorEastAsia" w:cs="Arial"/>
          <w:b/>
          <w:bCs/>
          <w:szCs w:val="24"/>
          <w:lang w:val="pl-PL"/>
        </w:rPr>
      </w:pPr>
      <w:r w:rsidRPr="00EA4005">
        <w:rPr>
          <w:rFonts w:eastAsiaTheme="majorEastAsia" w:cs="Arial"/>
          <w:b/>
          <w:bCs/>
          <w:szCs w:val="24"/>
          <w:lang w:val="pl-PL"/>
        </w:rPr>
        <w:t xml:space="preserve">Karta zgłoszeniowa propozycji zadania do Gminnego Programu Rewitalizacji Gminy Dobczyce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27"/>
        <w:gridCol w:w="5629"/>
      </w:tblGrid>
      <w:tr w:rsidR="00EA4005" w:rsidRPr="00EA4005" w:rsidTr="00EA4005">
        <w:tc>
          <w:tcPr>
            <w:tcW w:w="1822" w:type="pct"/>
          </w:tcPr>
          <w:p w:rsidR="00EA4005" w:rsidRPr="00EA4005" w:rsidRDefault="00EA4005" w:rsidP="00EA4005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005">
              <w:rPr>
                <w:rFonts w:ascii="Arial" w:hAnsi="Arial" w:cs="Arial"/>
                <w:sz w:val="24"/>
                <w:szCs w:val="24"/>
              </w:rPr>
              <w:t>Tytuł Zadania</w:t>
            </w:r>
          </w:p>
        </w:tc>
        <w:tc>
          <w:tcPr>
            <w:tcW w:w="3178" w:type="pct"/>
          </w:tcPr>
          <w:p w:rsidR="00EA4005" w:rsidRPr="00EA4005" w:rsidRDefault="00EA4005" w:rsidP="00EA4005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005" w:rsidRPr="00EA4005" w:rsidTr="00EA4005">
        <w:tc>
          <w:tcPr>
            <w:tcW w:w="1822" w:type="pct"/>
          </w:tcPr>
          <w:p w:rsidR="00EA4005" w:rsidRPr="00EA4005" w:rsidRDefault="00EA4005" w:rsidP="00EA4005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005">
              <w:rPr>
                <w:rFonts w:ascii="Arial" w:hAnsi="Arial" w:cs="Arial"/>
                <w:sz w:val="24"/>
                <w:szCs w:val="24"/>
              </w:rPr>
              <w:t>Opis problemu rewitalizacyjnego, którego rozwiązaniu służy Zadanie</w:t>
            </w:r>
            <w:r w:rsidR="00E86967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"/>
            </w:r>
          </w:p>
        </w:tc>
        <w:tc>
          <w:tcPr>
            <w:tcW w:w="3178" w:type="pct"/>
          </w:tcPr>
          <w:p w:rsidR="00EA4005" w:rsidRPr="00EA4005" w:rsidRDefault="00EA4005" w:rsidP="00EA4005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005" w:rsidRPr="00EA4005" w:rsidTr="00EA4005">
        <w:tc>
          <w:tcPr>
            <w:tcW w:w="1822" w:type="pct"/>
          </w:tcPr>
          <w:p w:rsidR="00EA4005" w:rsidRPr="00EA4005" w:rsidRDefault="00EA4005" w:rsidP="00EA4005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005">
              <w:rPr>
                <w:rFonts w:ascii="Arial" w:hAnsi="Arial" w:cs="Arial"/>
                <w:sz w:val="24"/>
                <w:szCs w:val="24"/>
              </w:rPr>
              <w:t>Nazwy podmiotów realizujących Zadanie</w:t>
            </w:r>
          </w:p>
        </w:tc>
        <w:tc>
          <w:tcPr>
            <w:tcW w:w="3178" w:type="pct"/>
          </w:tcPr>
          <w:p w:rsidR="00EA4005" w:rsidRPr="00EA4005" w:rsidRDefault="00EA4005" w:rsidP="00EA4005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005" w:rsidRPr="00EA4005" w:rsidTr="00EA4005">
        <w:tc>
          <w:tcPr>
            <w:tcW w:w="1822" w:type="pct"/>
          </w:tcPr>
          <w:p w:rsidR="00EA4005" w:rsidRPr="00EA4005" w:rsidRDefault="00EA4005" w:rsidP="00EA4005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005">
              <w:rPr>
                <w:rFonts w:ascii="Arial" w:hAnsi="Arial" w:cs="Arial"/>
                <w:sz w:val="24"/>
                <w:szCs w:val="24"/>
              </w:rPr>
              <w:t>Zakres zaangażowania się Zgłaszającego w realizację zgłoszonego Zadania</w:t>
            </w:r>
          </w:p>
        </w:tc>
        <w:tc>
          <w:tcPr>
            <w:tcW w:w="3178" w:type="pct"/>
          </w:tcPr>
          <w:p w:rsidR="00EA4005" w:rsidRPr="00EA4005" w:rsidRDefault="00EA4005" w:rsidP="00EA4005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005" w:rsidRPr="00EA4005" w:rsidTr="00EA4005">
        <w:tc>
          <w:tcPr>
            <w:tcW w:w="1822" w:type="pct"/>
          </w:tcPr>
          <w:p w:rsidR="00EA4005" w:rsidRDefault="00EA4005" w:rsidP="00EA4005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Zakres Zadania</w:t>
            </w:r>
          </w:p>
          <w:p w:rsidR="00EA4005" w:rsidRPr="00EA4005" w:rsidRDefault="00EA4005" w:rsidP="00EA4005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005">
              <w:rPr>
                <w:rFonts w:ascii="Arial" w:hAnsi="Arial" w:cs="Arial"/>
                <w:sz w:val="24"/>
                <w:szCs w:val="24"/>
              </w:rPr>
              <w:t>(opis działań)</w:t>
            </w:r>
            <w:r w:rsidR="00E86967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</w:p>
        </w:tc>
        <w:tc>
          <w:tcPr>
            <w:tcW w:w="3178" w:type="pct"/>
          </w:tcPr>
          <w:p w:rsidR="00EA4005" w:rsidRPr="00EA4005" w:rsidRDefault="00EA4005" w:rsidP="00EA4005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005" w:rsidRPr="00EA4005" w:rsidTr="00EA4005">
        <w:tc>
          <w:tcPr>
            <w:tcW w:w="1822" w:type="pct"/>
          </w:tcPr>
          <w:p w:rsidR="00EA4005" w:rsidRPr="00EA4005" w:rsidRDefault="00EA4005" w:rsidP="00EA4005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005">
              <w:rPr>
                <w:rFonts w:ascii="Arial" w:hAnsi="Arial" w:cs="Arial"/>
                <w:sz w:val="24"/>
                <w:szCs w:val="24"/>
              </w:rPr>
              <w:t>Oczekiwane rezultaty Zadania</w:t>
            </w:r>
          </w:p>
        </w:tc>
        <w:tc>
          <w:tcPr>
            <w:tcW w:w="3178" w:type="pct"/>
          </w:tcPr>
          <w:p w:rsidR="00EA4005" w:rsidRPr="00EA4005" w:rsidRDefault="00EA4005" w:rsidP="00EA4005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005" w:rsidRPr="00EA4005" w:rsidTr="00EA4005">
        <w:tc>
          <w:tcPr>
            <w:tcW w:w="1822" w:type="pct"/>
          </w:tcPr>
          <w:p w:rsidR="00EA4005" w:rsidRPr="00EA4005" w:rsidRDefault="00EA4005" w:rsidP="00EA4005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005">
              <w:rPr>
                <w:rFonts w:ascii="Arial" w:hAnsi="Arial" w:cs="Arial"/>
                <w:sz w:val="24"/>
                <w:szCs w:val="24"/>
              </w:rPr>
              <w:t>Okres realizacji Zadania (lata, miesiące)</w:t>
            </w:r>
          </w:p>
        </w:tc>
        <w:tc>
          <w:tcPr>
            <w:tcW w:w="3178" w:type="pct"/>
          </w:tcPr>
          <w:p w:rsidR="00EA4005" w:rsidRPr="00EA4005" w:rsidRDefault="00EA4005" w:rsidP="00EA4005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005" w:rsidRPr="00EA4005" w:rsidTr="00EA4005">
        <w:tc>
          <w:tcPr>
            <w:tcW w:w="1822" w:type="pct"/>
          </w:tcPr>
          <w:p w:rsidR="00EA4005" w:rsidRPr="00EA4005" w:rsidRDefault="00EA4005" w:rsidP="00EA4005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005">
              <w:rPr>
                <w:rFonts w:ascii="Arial" w:hAnsi="Arial" w:cs="Arial"/>
                <w:sz w:val="24"/>
                <w:szCs w:val="24"/>
              </w:rPr>
              <w:t>Lokalizacja Zadania (ulice)</w:t>
            </w:r>
          </w:p>
        </w:tc>
        <w:tc>
          <w:tcPr>
            <w:tcW w:w="3178" w:type="pct"/>
          </w:tcPr>
          <w:p w:rsidR="00EA4005" w:rsidRPr="00EA4005" w:rsidRDefault="00EA4005" w:rsidP="00EA4005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005" w:rsidRPr="00EA4005" w:rsidTr="00EA4005">
        <w:tc>
          <w:tcPr>
            <w:tcW w:w="1822" w:type="pct"/>
          </w:tcPr>
          <w:p w:rsidR="00EA4005" w:rsidRPr="00EA4005" w:rsidRDefault="00EA4005" w:rsidP="00EA4005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005">
              <w:rPr>
                <w:rFonts w:ascii="Arial" w:hAnsi="Arial" w:cs="Arial"/>
                <w:sz w:val="24"/>
                <w:szCs w:val="24"/>
              </w:rPr>
              <w:t>Szacowana wartość Zadania (w PLN)</w:t>
            </w:r>
          </w:p>
        </w:tc>
        <w:tc>
          <w:tcPr>
            <w:tcW w:w="3178" w:type="pct"/>
          </w:tcPr>
          <w:p w:rsidR="00EA4005" w:rsidRPr="00EA4005" w:rsidRDefault="00EA4005" w:rsidP="00EA4005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005" w:rsidRPr="00EA4005" w:rsidTr="00EA4005">
        <w:tc>
          <w:tcPr>
            <w:tcW w:w="1822" w:type="pct"/>
          </w:tcPr>
          <w:p w:rsidR="00EA4005" w:rsidRPr="00EA4005" w:rsidRDefault="00EA4005" w:rsidP="00EA4005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005">
              <w:rPr>
                <w:rFonts w:ascii="Arial" w:hAnsi="Arial" w:cs="Arial"/>
                <w:sz w:val="24"/>
                <w:szCs w:val="24"/>
              </w:rPr>
              <w:t xml:space="preserve">Proponowany sposób pokrycia kosztów Zadania </w:t>
            </w:r>
          </w:p>
          <w:p w:rsidR="00EA4005" w:rsidRPr="00EA4005" w:rsidRDefault="00EA4005" w:rsidP="00EA4005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005">
              <w:rPr>
                <w:rFonts w:ascii="Arial" w:hAnsi="Arial" w:cs="Arial"/>
                <w:sz w:val="24"/>
                <w:szCs w:val="24"/>
              </w:rPr>
              <w:t>(Źródła finansowania)</w:t>
            </w:r>
          </w:p>
        </w:tc>
        <w:tc>
          <w:tcPr>
            <w:tcW w:w="3178" w:type="pct"/>
          </w:tcPr>
          <w:p w:rsidR="00EA4005" w:rsidRPr="00EA4005" w:rsidRDefault="00EA4005" w:rsidP="00EA4005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519B4" w:rsidRPr="00EA4005" w:rsidRDefault="001519B4" w:rsidP="00EA4005">
      <w:pPr>
        <w:pStyle w:val="NaglowekWCAG1"/>
        <w:spacing w:before="240" w:after="480" w:line="360" w:lineRule="auto"/>
        <w:contextualSpacing/>
        <w:rPr>
          <w:rFonts w:cs="Arial"/>
          <w:sz w:val="24"/>
          <w:szCs w:val="24"/>
        </w:rPr>
        <w:sectPr w:rsidR="001519B4" w:rsidRPr="00EA4005" w:rsidSect="00034616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428"/>
        <w:gridCol w:w="4428"/>
      </w:tblGrid>
      <w:tr w:rsidR="00EA4005" w:rsidRPr="00EA4005" w:rsidTr="00EA4005">
        <w:tc>
          <w:tcPr>
            <w:tcW w:w="2500" w:type="pct"/>
          </w:tcPr>
          <w:p w:rsidR="00EA4005" w:rsidRDefault="00EA4005" w:rsidP="00EA4005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005">
              <w:rPr>
                <w:rFonts w:ascii="Arial" w:hAnsi="Arial" w:cs="Arial"/>
                <w:sz w:val="24"/>
                <w:szCs w:val="24"/>
              </w:rPr>
              <w:lastRenderedPageBreak/>
              <w:t xml:space="preserve">Dane kontaktowe Zgłaszającego </w:t>
            </w:r>
            <w:r>
              <w:rPr>
                <w:rFonts w:ascii="Arial" w:hAnsi="Arial" w:cs="Arial"/>
                <w:sz w:val="24"/>
                <w:szCs w:val="24"/>
              </w:rPr>
              <w:t>Zadanie:</w:t>
            </w:r>
          </w:p>
          <w:p w:rsidR="00EA4005" w:rsidRPr="00EA4005" w:rsidRDefault="00EA4005" w:rsidP="00EA4005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imię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, nazwisko, adres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EA4005">
              <w:rPr>
                <w:rFonts w:ascii="Arial" w:hAnsi="Arial" w:cs="Arial"/>
                <w:sz w:val="24"/>
                <w:szCs w:val="24"/>
              </w:rPr>
              <w:t xml:space="preserve">i telefon kontaktowy/mail Mieszkańca / </w:t>
            </w:r>
          </w:p>
          <w:p w:rsidR="00EA4005" w:rsidRPr="00EA4005" w:rsidRDefault="00EA4005" w:rsidP="00EA4005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005">
              <w:rPr>
                <w:rFonts w:ascii="Arial" w:hAnsi="Arial" w:cs="Arial"/>
                <w:sz w:val="24"/>
                <w:szCs w:val="24"/>
              </w:rPr>
              <w:t>Imię, nazwisko Reprezentanta oraz adres i telefon/ mail Zgłaszającego Podmiotu</w:t>
            </w:r>
          </w:p>
        </w:tc>
        <w:tc>
          <w:tcPr>
            <w:tcW w:w="2500" w:type="pct"/>
          </w:tcPr>
          <w:p w:rsidR="00EA4005" w:rsidRPr="00EA4005" w:rsidRDefault="00EA4005" w:rsidP="00EA4005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005" w:rsidRPr="00EA4005" w:rsidTr="00EA4005">
        <w:tc>
          <w:tcPr>
            <w:tcW w:w="2500" w:type="pct"/>
          </w:tcPr>
          <w:p w:rsidR="00EA4005" w:rsidRDefault="00EA4005" w:rsidP="00EA4005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005">
              <w:rPr>
                <w:rFonts w:ascii="Arial" w:hAnsi="Arial" w:cs="Arial"/>
                <w:sz w:val="24"/>
                <w:szCs w:val="24"/>
              </w:rPr>
              <w:t>Podpis</w:t>
            </w:r>
          </w:p>
          <w:p w:rsidR="00EA4005" w:rsidRPr="00EA4005" w:rsidRDefault="00EA4005" w:rsidP="00EA4005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EA4005" w:rsidRPr="00EA4005" w:rsidRDefault="00EA4005" w:rsidP="00EA4005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4005" w:rsidRPr="00EA4005" w:rsidRDefault="00EA4005" w:rsidP="00EA4005">
      <w:pPr>
        <w:spacing w:beforeLines="240" w:before="576" w:after="480" w:line="360" w:lineRule="auto"/>
        <w:rPr>
          <w:rFonts w:ascii="Arial" w:hAnsi="Arial" w:cs="Arial"/>
          <w:sz w:val="24"/>
          <w:szCs w:val="24"/>
        </w:rPr>
      </w:pPr>
      <w:bookmarkStart w:id="1" w:name="_Hlk199401141"/>
      <w:r w:rsidRPr="00EA4005">
        <w:rPr>
          <w:rFonts w:ascii="Arial" w:hAnsi="Arial" w:cs="Arial"/>
          <w:b/>
          <w:bCs/>
          <w:sz w:val="24"/>
          <w:szCs w:val="24"/>
        </w:rPr>
        <w:t>Klauzula informacyjna dotycząca procesu konsultacyjnego koniecznego do opracowania Gminnego Programu Rewitalizacji</w:t>
      </w:r>
    </w:p>
    <w:p w:rsidR="00EA4005" w:rsidRPr="00EA4005" w:rsidRDefault="00EA4005" w:rsidP="00EA4005">
      <w:pPr>
        <w:spacing w:beforeLines="240" w:before="576" w:after="480" w:line="360" w:lineRule="auto"/>
        <w:contextualSpacing/>
        <w:rPr>
          <w:rFonts w:ascii="Arial" w:hAnsi="Arial" w:cs="Arial"/>
          <w:sz w:val="24"/>
          <w:szCs w:val="24"/>
        </w:rPr>
      </w:pPr>
      <w:r w:rsidRPr="00EA4005">
        <w:rPr>
          <w:rFonts w:ascii="Arial" w:hAnsi="Arial" w:cs="Arial"/>
          <w:sz w:val="24"/>
          <w:szCs w:val="24"/>
        </w:rPr>
        <w:t>Zgodnie z art. 13 Rozporządzenia Parla</w:t>
      </w:r>
      <w:r w:rsidR="00E86967">
        <w:rPr>
          <w:rFonts w:ascii="Arial" w:hAnsi="Arial" w:cs="Arial"/>
          <w:sz w:val="24"/>
          <w:szCs w:val="24"/>
        </w:rPr>
        <w:t xml:space="preserve">mentu Europejskiego i Rady (UE) </w:t>
      </w:r>
      <w:r w:rsidRPr="00EA4005">
        <w:rPr>
          <w:rFonts w:ascii="Arial" w:hAnsi="Arial" w:cs="Arial"/>
          <w:sz w:val="24"/>
          <w:szCs w:val="24"/>
        </w:rPr>
        <w:t>2016/679 z dnia 27 kwietnia 2016 r. w sp</w:t>
      </w:r>
      <w:r w:rsidR="00E86967">
        <w:rPr>
          <w:rFonts w:ascii="Arial" w:hAnsi="Arial" w:cs="Arial"/>
          <w:sz w:val="24"/>
          <w:szCs w:val="24"/>
        </w:rPr>
        <w:t xml:space="preserve">rawie ochrony osób fizycznych w </w:t>
      </w:r>
      <w:r w:rsidRPr="00EA4005">
        <w:rPr>
          <w:rFonts w:ascii="Arial" w:hAnsi="Arial" w:cs="Arial"/>
          <w:sz w:val="24"/>
          <w:szCs w:val="24"/>
        </w:rPr>
        <w:t>związku z przetwarzaniem danych o</w:t>
      </w:r>
      <w:r w:rsidR="00E86967">
        <w:rPr>
          <w:rFonts w:ascii="Arial" w:hAnsi="Arial" w:cs="Arial"/>
          <w:sz w:val="24"/>
          <w:szCs w:val="24"/>
        </w:rPr>
        <w:t xml:space="preserve">sobowych i w sprawie swobodnego </w:t>
      </w:r>
      <w:r w:rsidRPr="00EA4005">
        <w:rPr>
          <w:rFonts w:ascii="Arial" w:hAnsi="Arial" w:cs="Arial"/>
          <w:sz w:val="24"/>
          <w:szCs w:val="24"/>
        </w:rPr>
        <w:t>przepływu takich danych oraz uchyl</w:t>
      </w:r>
      <w:r w:rsidR="00E86967">
        <w:rPr>
          <w:rFonts w:ascii="Arial" w:hAnsi="Arial" w:cs="Arial"/>
          <w:sz w:val="24"/>
          <w:szCs w:val="24"/>
        </w:rPr>
        <w:t xml:space="preserve">enia dyrektywy 95/46/WE (ogólne </w:t>
      </w:r>
      <w:r w:rsidRPr="00EA4005">
        <w:rPr>
          <w:rFonts w:ascii="Arial" w:hAnsi="Arial" w:cs="Arial"/>
          <w:sz w:val="24"/>
          <w:szCs w:val="24"/>
        </w:rPr>
        <w:t>rozporządzenie o ochronie danych), z</w:t>
      </w:r>
      <w:r w:rsidR="00E86967">
        <w:rPr>
          <w:rFonts w:ascii="Arial" w:hAnsi="Arial" w:cs="Arial"/>
          <w:sz w:val="24"/>
          <w:szCs w:val="24"/>
        </w:rPr>
        <w:t>wanego RODO - informuje się, że:</w:t>
      </w:r>
    </w:p>
    <w:p w:rsidR="00EA4005" w:rsidRPr="00EA4005" w:rsidRDefault="00EA4005" w:rsidP="00EA4005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Lines="240" w:before="576" w:after="480" w:line="360" w:lineRule="auto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EA4005">
        <w:rPr>
          <w:rFonts w:ascii="Arial" w:hAnsi="Arial" w:cs="Arial"/>
          <w:sz w:val="24"/>
          <w:szCs w:val="24"/>
        </w:rPr>
        <w:t>Administratorem danych osobowych jest Burmistrz Gminy i Miasta Dobczyce z siedzibą w Dobczycach, Rynek 26, 32-410 Dobczyce.</w:t>
      </w:r>
    </w:p>
    <w:p w:rsidR="00EA4005" w:rsidRPr="00EA4005" w:rsidRDefault="00EA4005" w:rsidP="00EA4005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Lines="240" w:before="576" w:after="480" w:line="360" w:lineRule="auto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EA4005">
        <w:rPr>
          <w:rFonts w:ascii="Arial" w:hAnsi="Arial" w:cs="Arial"/>
          <w:sz w:val="24"/>
          <w:szCs w:val="24"/>
        </w:rPr>
        <w:t>Można kontaktować się z wyznaczonym przez Burmistrza Inspektorem Ochrony Danych pod adresem Urząd Gminy i Miasta Dobczyce, ul. Rynek 26, 32-410 Dobczyce, e-mail: iod@dobczyce.</w:t>
      </w:r>
      <w:proofErr w:type="gramStart"/>
      <w:r w:rsidRPr="00EA4005">
        <w:rPr>
          <w:rFonts w:ascii="Arial" w:hAnsi="Arial" w:cs="Arial"/>
          <w:sz w:val="24"/>
          <w:szCs w:val="24"/>
        </w:rPr>
        <w:t>pl</w:t>
      </w:r>
      <w:proofErr w:type="gramEnd"/>
      <w:r w:rsidRPr="00EA4005">
        <w:rPr>
          <w:rFonts w:ascii="Arial" w:hAnsi="Arial" w:cs="Arial"/>
          <w:sz w:val="24"/>
          <w:szCs w:val="24"/>
        </w:rPr>
        <w:t xml:space="preserve"> lub pod telefonem 012 37 21 700.</w:t>
      </w:r>
    </w:p>
    <w:p w:rsidR="00EA4005" w:rsidRPr="00EA4005" w:rsidRDefault="00EA4005" w:rsidP="00EA4005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Lines="240" w:before="576" w:after="480" w:line="360" w:lineRule="auto"/>
        <w:contextualSpacing/>
        <w:rPr>
          <w:rFonts w:ascii="Arial" w:hAnsi="Arial" w:cs="Arial"/>
          <w:sz w:val="24"/>
          <w:szCs w:val="24"/>
        </w:rPr>
      </w:pPr>
      <w:bookmarkStart w:id="2" w:name="_Hlk21695158"/>
      <w:r w:rsidRPr="00EA4005">
        <w:rPr>
          <w:rFonts w:ascii="Arial" w:hAnsi="Arial" w:cs="Arial"/>
          <w:sz w:val="24"/>
          <w:szCs w:val="24"/>
        </w:rPr>
        <w:t xml:space="preserve">Będziemy przetwarzać Pani/Pana dane osobowe będą na podstawie art. 6 ust. 1 lit. a. - </w:t>
      </w:r>
      <w:proofErr w:type="gramStart"/>
      <w:r w:rsidRPr="00EA4005">
        <w:rPr>
          <w:rFonts w:ascii="Arial" w:hAnsi="Arial" w:cs="Arial"/>
          <w:sz w:val="24"/>
          <w:szCs w:val="24"/>
        </w:rPr>
        <w:t>osoba</w:t>
      </w:r>
      <w:proofErr w:type="gramEnd"/>
      <w:r w:rsidRPr="00EA4005">
        <w:rPr>
          <w:rFonts w:ascii="Arial" w:hAnsi="Arial" w:cs="Arial"/>
          <w:sz w:val="24"/>
          <w:szCs w:val="24"/>
        </w:rPr>
        <w:t>, której dane dotyczą wyraziła zgodę na przetwarzanie swoich danych osobowych w jednym lub większej liczbie określonych celów.</w:t>
      </w:r>
    </w:p>
    <w:p w:rsidR="00EA4005" w:rsidRPr="00EA4005" w:rsidRDefault="00EA4005" w:rsidP="00EA4005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Lines="240" w:before="576" w:after="480" w:line="360" w:lineRule="auto"/>
        <w:contextualSpacing/>
        <w:rPr>
          <w:rFonts w:ascii="Arial" w:hAnsi="Arial" w:cs="Arial"/>
          <w:sz w:val="24"/>
          <w:szCs w:val="24"/>
        </w:rPr>
      </w:pPr>
      <w:r w:rsidRPr="00EA4005">
        <w:rPr>
          <w:rFonts w:ascii="Arial" w:hAnsi="Arial" w:cs="Arial"/>
          <w:sz w:val="24"/>
          <w:szCs w:val="24"/>
        </w:rPr>
        <w:t xml:space="preserve">Wyrażenie zgody w tym przypadku jest dobrowolne, a zgodę tak wyrażoną można odwołać w dowolnym czasie. Osoba, której dane </w:t>
      </w:r>
      <w:r w:rsidRPr="00EA4005">
        <w:rPr>
          <w:rFonts w:ascii="Arial" w:hAnsi="Arial" w:cs="Arial"/>
          <w:sz w:val="24"/>
          <w:szCs w:val="24"/>
        </w:rPr>
        <w:lastRenderedPageBreak/>
        <w:t xml:space="preserve">osobowe są przetwarzane ma prawo w każdej chwili wycofać zgodę na przetwarzanie jej danych osobowych w zakresie, w jakim takiej zgody udzieliła. Cofnięcie zgody nie będzie miało jednak wpływu na przetwarzanie, którego dokonano na podstawie zgody tej osoby przed jej cofnięciem. </w:t>
      </w:r>
    </w:p>
    <w:p w:rsidR="00EA4005" w:rsidRPr="00EA4005" w:rsidRDefault="00EA4005" w:rsidP="00EA4005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Lines="240" w:before="576" w:after="480" w:line="360" w:lineRule="auto"/>
        <w:contextualSpacing/>
        <w:rPr>
          <w:rFonts w:ascii="Arial" w:hAnsi="Arial" w:cs="Arial"/>
          <w:sz w:val="24"/>
          <w:szCs w:val="24"/>
        </w:rPr>
      </w:pPr>
      <w:r w:rsidRPr="00EA4005">
        <w:rPr>
          <w:rFonts w:ascii="Arial" w:hAnsi="Arial" w:cs="Arial"/>
          <w:sz w:val="24"/>
          <w:szCs w:val="24"/>
        </w:rPr>
        <w:t xml:space="preserve">Pani/Pana dane osobowe przetwarzane są w celu przeprowadzenia procesu konsultacyjnego koniecznego do opracowania Gminnego Programu Rewitalizacji. </w:t>
      </w:r>
    </w:p>
    <w:p w:rsidR="00EA4005" w:rsidRPr="00EA4005" w:rsidRDefault="00EA4005" w:rsidP="00EA4005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Lines="240" w:before="576" w:after="480" w:line="360" w:lineRule="auto"/>
        <w:contextualSpacing/>
        <w:rPr>
          <w:rFonts w:ascii="Arial" w:hAnsi="Arial" w:cs="Arial"/>
          <w:sz w:val="24"/>
          <w:szCs w:val="24"/>
        </w:rPr>
      </w:pPr>
      <w:r w:rsidRPr="00EA4005">
        <w:rPr>
          <w:rFonts w:ascii="Arial" w:hAnsi="Arial" w:cs="Arial"/>
          <w:sz w:val="24"/>
          <w:szCs w:val="24"/>
        </w:rPr>
        <w:t xml:space="preserve">Odbiorcami danych osobowych mogą być wyłącznie podmioty, które uprawnione są do ich otrzymania na mocy przepisów prawa. Ponadto Pani/Pana dane mogą być udostępnione firmom świadczącym usługi serwisowe systemów informatycznych (firma </w:t>
      </w:r>
      <w:proofErr w:type="spellStart"/>
      <w:r w:rsidRPr="00EA4005">
        <w:rPr>
          <w:rFonts w:ascii="Arial" w:hAnsi="Arial" w:cs="Arial"/>
          <w:sz w:val="24"/>
          <w:szCs w:val="24"/>
        </w:rPr>
        <w:t>Coig</w:t>
      </w:r>
      <w:proofErr w:type="spellEnd"/>
      <w:r w:rsidRPr="00EA4005">
        <w:rPr>
          <w:rFonts w:ascii="Arial" w:hAnsi="Arial" w:cs="Arial"/>
          <w:sz w:val="24"/>
          <w:szCs w:val="24"/>
        </w:rPr>
        <w:t xml:space="preserve"> S.A. </w:t>
      </w:r>
      <w:proofErr w:type="gramStart"/>
      <w:r w:rsidRPr="00EA4005">
        <w:rPr>
          <w:rFonts w:ascii="Arial" w:hAnsi="Arial" w:cs="Arial"/>
          <w:sz w:val="24"/>
          <w:szCs w:val="24"/>
        </w:rPr>
        <w:t>świadcząca</w:t>
      </w:r>
      <w:proofErr w:type="gramEnd"/>
      <w:r w:rsidRPr="00EA4005">
        <w:rPr>
          <w:rFonts w:ascii="Arial" w:hAnsi="Arial" w:cs="Arial"/>
          <w:sz w:val="24"/>
          <w:szCs w:val="24"/>
        </w:rPr>
        <w:t xml:space="preserve"> usługi serwisowe systemu informatycznego </w:t>
      </w:r>
      <w:proofErr w:type="spellStart"/>
      <w:r w:rsidRPr="00EA4005">
        <w:rPr>
          <w:rFonts w:ascii="Arial" w:hAnsi="Arial" w:cs="Arial"/>
          <w:sz w:val="24"/>
          <w:szCs w:val="24"/>
        </w:rPr>
        <w:t>Intradok</w:t>
      </w:r>
      <w:proofErr w:type="spellEnd"/>
      <w:r w:rsidRPr="00EA4005">
        <w:rPr>
          <w:rFonts w:ascii="Arial" w:hAnsi="Arial" w:cs="Arial"/>
          <w:sz w:val="24"/>
          <w:szCs w:val="24"/>
        </w:rPr>
        <w:t>), w których przetwarzane są te dane osobowe.</w:t>
      </w:r>
    </w:p>
    <w:p w:rsidR="00EA4005" w:rsidRPr="00EA4005" w:rsidRDefault="00EA4005" w:rsidP="00EA4005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Lines="240" w:before="576" w:after="480" w:line="360" w:lineRule="auto"/>
        <w:contextualSpacing/>
        <w:rPr>
          <w:rFonts w:ascii="Arial" w:hAnsi="Arial" w:cs="Arial"/>
          <w:sz w:val="24"/>
          <w:szCs w:val="24"/>
        </w:rPr>
      </w:pPr>
      <w:r w:rsidRPr="00EA4005">
        <w:rPr>
          <w:rFonts w:ascii="Arial" w:hAnsi="Arial" w:cs="Arial"/>
          <w:sz w:val="24"/>
          <w:szCs w:val="24"/>
        </w:rPr>
        <w:t>Mają Państwo prawo do dostępu do swoich danych oraz otrzymania ich kopii, sprostowania (poprawiania) swoich danych osobowych, ograniczenia przetwarzania, usunięcia danych osobowych.</w:t>
      </w:r>
    </w:p>
    <w:p w:rsidR="00EA4005" w:rsidRPr="00EA4005" w:rsidRDefault="00EA4005" w:rsidP="00EA4005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Lines="240" w:before="576" w:after="480" w:line="360" w:lineRule="auto"/>
        <w:contextualSpacing/>
        <w:rPr>
          <w:rFonts w:ascii="Arial" w:hAnsi="Arial" w:cs="Arial"/>
          <w:sz w:val="24"/>
          <w:szCs w:val="24"/>
        </w:rPr>
      </w:pPr>
      <w:r w:rsidRPr="00EA4005">
        <w:rPr>
          <w:rFonts w:ascii="Arial" w:hAnsi="Arial" w:cs="Arial"/>
          <w:sz w:val="24"/>
          <w:szCs w:val="24"/>
        </w:rPr>
        <w:t>Osobom, których dane dotyczą przysługuje prawo do wniesienia skargi do Prezesa Urzędu Ochrony Danych Osobowych. Dane osobowe nie będą przekazywane do państwa trzeciego/organizacji międzynarodowej.</w:t>
      </w:r>
    </w:p>
    <w:p w:rsidR="00EA4005" w:rsidRPr="00EA4005" w:rsidRDefault="00EA4005" w:rsidP="00EA4005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Lines="240" w:before="576" w:after="480" w:line="360" w:lineRule="auto"/>
        <w:contextualSpacing/>
        <w:rPr>
          <w:rFonts w:ascii="Arial" w:hAnsi="Arial" w:cs="Arial"/>
          <w:sz w:val="24"/>
          <w:szCs w:val="24"/>
        </w:rPr>
      </w:pPr>
      <w:r w:rsidRPr="00EA4005">
        <w:rPr>
          <w:rFonts w:ascii="Arial" w:hAnsi="Arial" w:cs="Arial"/>
          <w:sz w:val="24"/>
          <w:szCs w:val="24"/>
        </w:rPr>
        <w:t>Pani/Pana dane osobowe nie będą poddawane zautomatyzowanemu podejmowaniu decyzji, w tym również profilowaniu.</w:t>
      </w:r>
    </w:p>
    <w:bookmarkEnd w:id="1"/>
    <w:bookmarkEnd w:id="2"/>
    <w:p w:rsidR="001519B4" w:rsidRPr="00EA4005" w:rsidRDefault="001519B4" w:rsidP="00EA4005">
      <w:pPr>
        <w:pStyle w:val="NaglowekWCAG1"/>
        <w:spacing w:before="240" w:after="480" w:line="360" w:lineRule="auto"/>
        <w:contextualSpacing/>
        <w:rPr>
          <w:rFonts w:cs="Arial"/>
          <w:sz w:val="24"/>
          <w:szCs w:val="24"/>
        </w:rPr>
      </w:pPr>
    </w:p>
    <w:sectPr w:rsidR="001519B4" w:rsidRPr="00EA400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C49" w:rsidRDefault="007A4C49" w:rsidP="00E86967">
      <w:pPr>
        <w:spacing w:after="0" w:line="240" w:lineRule="auto"/>
      </w:pPr>
      <w:r>
        <w:separator/>
      </w:r>
    </w:p>
  </w:endnote>
  <w:endnote w:type="continuationSeparator" w:id="0">
    <w:p w:rsidR="007A4C49" w:rsidRDefault="007A4C49" w:rsidP="00E86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C49" w:rsidRDefault="007A4C49" w:rsidP="00E86967">
      <w:pPr>
        <w:spacing w:after="0" w:line="240" w:lineRule="auto"/>
      </w:pPr>
      <w:r>
        <w:separator/>
      </w:r>
    </w:p>
  </w:footnote>
  <w:footnote w:type="continuationSeparator" w:id="0">
    <w:p w:rsidR="007A4C49" w:rsidRDefault="007A4C49" w:rsidP="00E86967">
      <w:pPr>
        <w:spacing w:after="0" w:line="240" w:lineRule="auto"/>
      </w:pPr>
      <w:r>
        <w:continuationSeparator/>
      </w:r>
    </w:p>
  </w:footnote>
  <w:footnote w:id="1">
    <w:p w:rsidR="00E86967" w:rsidRPr="00E86967" w:rsidRDefault="00E86967" w:rsidP="00E86967">
      <w:pPr>
        <w:pStyle w:val="Tekstprzypisudolnego"/>
        <w:rPr>
          <w:rFonts w:ascii="Arial" w:hAnsi="Arial" w:cs="Arial"/>
        </w:rPr>
      </w:pPr>
      <w:r w:rsidRPr="00E86967">
        <w:rPr>
          <w:rStyle w:val="Odwoanieprzypisudolnego"/>
          <w:rFonts w:ascii="Arial" w:hAnsi="Arial" w:cs="Arial"/>
        </w:rPr>
        <w:footnoteRef/>
      </w:r>
      <w:r w:rsidRPr="00E86967">
        <w:rPr>
          <w:rFonts w:ascii="Arial" w:hAnsi="Arial" w:cs="Arial"/>
        </w:rPr>
        <w:t xml:space="preserve"> </w:t>
      </w:r>
      <w:r w:rsidRPr="00E86967">
        <w:rPr>
          <w:rFonts w:ascii="Arial" w:hAnsi="Arial" w:cs="Arial"/>
          <w:sz w:val="22"/>
          <w:szCs w:val="22"/>
        </w:rPr>
        <w:t>Do opisu można załączyć dokumentację zdjęciową</w:t>
      </w:r>
      <w:r>
        <w:rPr>
          <w:rFonts w:ascii="Arial" w:hAnsi="Arial" w:cs="Arial"/>
          <w:sz w:val="22"/>
          <w:szCs w:val="22"/>
        </w:rPr>
        <w:t>.</w:t>
      </w:r>
    </w:p>
  </w:footnote>
  <w:footnote w:id="2">
    <w:p w:rsidR="00E86967" w:rsidRPr="00E86967" w:rsidRDefault="00E86967" w:rsidP="00E86967">
      <w:pPr>
        <w:pStyle w:val="Tekstprzypisudolnego"/>
        <w:rPr>
          <w:rFonts w:ascii="Arial" w:hAnsi="Arial" w:cs="Arial"/>
        </w:rPr>
      </w:pPr>
      <w:r w:rsidRPr="00E86967">
        <w:rPr>
          <w:rStyle w:val="Odwoanieprzypisudolnego"/>
          <w:rFonts w:ascii="Arial" w:hAnsi="Arial" w:cs="Arial"/>
        </w:rPr>
        <w:footnoteRef/>
      </w:r>
      <w:r w:rsidRPr="00E86967">
        <w:rPr>
          <w:rFonts w:ascii="Arial" w:hAnsi="Arial" w:cs="Arial"/>
        </w:rPr>
        <w:t xml:space="preserve"> </w:t>
      </w:r>
      <w:bookmarkStart w:id="0" w:name="_GoBack"/>
      <w:r w:rsidRPr="00E86967">
        <w:rPr>
          <w:rFonts w:ascii="Arial" w:hAnsi="Arial" w:cs="Arial"/>
          <w:sz w:val="22"/>
          <w:szCs w:val="22"/>
        </w:rPr>
        <w:t>Do opisu tekstowego można dołączyć opis graficzny i/lub zdjęciowy, w formacie A 3 lub A4</w:t>
      </w:r>
      <w:r>
        <w:rPr>
          <w:rFonts w:ascii="Arial" w:hAnsi="Arial" w:cs="Arial"/>
          <w:sz w:val="22"/>
          <w:szCs w:val="22"/>
        </w:rPr>
        <w:t>.</w:t>
      </w:r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3FB69A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19B4"/>
    <w:rsid w:val="0029639D"/>
    <w:rsid w:val="00326F90"/>
    <w:rsid w:val="003733B9"/>
    <w:rsid w:val="007A4C49"/>
    <w:rsid w:val="007E7CEF"/>
    <w:rsid w:val="00AA1D8D"/>
    <w:rsid w:val="00B47730"/>
    <w:rsid w:val="00CB0664"/>
    <w:rsid w:val="00E86967"/>
    <w:rsid w:val="00EA4005"/>
    <w:rsid w:val="00FC693F"/>
    <w:rsid w:val="00FE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93F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aglowekWCAG1">
    <w:name w:val="NaglowekWCAG1"/>
    <w:basedOn w:val="Nagwek1"/>
    <w:rPr>
      <w:rFonts w:ascii="Arial" w:hAnsi="Arial"/>
      <w:sz w:val="32"/>
    </w:rPr>
  </w:style>
  <w:style w:type="paragraph" w:customStyle="1" w:styleId="TekstWCAG">
    <w:name w:val="TekstWCAG"/>
    <w:rPr>
      <w:rFonts w:ascii="Arial" w:hAnsi="Arial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69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6967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69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93F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aglowekWCAG1">
    <w:name w:val="NaglowekWCAG1"/>
    <w:basedOn w:val="Nagwek1"/>
    <w:rPr>
      <w:rFonts w:ascii="Arial" w:hAnsi="Arial"/>
      <w:sz w:val="32"/>
    </w:rPr>
  </w:style>
  <w:style w:type="paragraph" w:customStyle="1" w:styleId="TekstWCAG">
    <w:name w:val="TekstWCAG"/>
    <w:rPr>
      <w:rFonts w:ascii="Arial" w:hAnsi="Arial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69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6967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69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EBA617-83AB-4DB0-B0D0-5B33FEB0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446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DWrobel</cp:lastModifiedBy>
  <cp:revision>5</cp:revision>
  <dcterms:created xsi:type="dcterms:W3CDTF">2025-05-30T10:36:00Z</dcterms:created>
  <dcterms:modified xsi:type="dcterms:W3CDTF">2025-05-30T12:14:00Z</dcterms:modified>
</cp:coreProperties>
</file>